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C221F7" w:rsidRDefault="00263BE7">
      <w:pPr>
        <w:spacing w:after="160" w:line="259" w:lineRule="auto"/>
        <w:jc w:val="center"/>
        <w:rPr>
          <w:sz w:val="22"/>
          <w:szCs w:val="22"/>
        </w:rPr>
      </w:pPr>
      <w:r>
        <w:rPr>
          <w:rFonts w:ascii="Calibri" w:eastAsia="Calibri" w:hAnsi="Calibri" w:cs="Calibri"/>
          <w:b/>
          <w:bCs/>
          <w:sz w:val="22"/>
          <w:szCs w:val="22"/>
        </w:rPr>
        <w:t>SEATTLE HERITAGE EMERGENCY RESPONSE NETWORK (SHERN) MINUTES</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Date: 04-03-2020</w:t>
      </w: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 xml:space="preserve"> </w:t>
      </w:r>
    </w:p>
    <w:p w:rsidR="00C221F7" w:rsidRDefault="00263BE7">
      <w:pPr>
        <w:spacing w:after="160" w:line="259" w:lineRule="auto"/>
        <w:rPr>
          <w:sz w:val="22"/>
          <w:szCs w:val="22"/>
        </w:rPr>
      </w:pPr>
      <w:r>
        <w:rPr>
          <w:rFonts w:ascii="Calibri" w:eastAsia="Calibri" w:hAnsi="Calibri" w:cs="Calibri"/>
          <w:sz w:val="22"/>
          <w:szCs w:val="22"/>
        </w:rPr>
        <w:t>Time: 9:30 – 10:30am</w:t>
      </w: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Location: Virtual meeting (Microsoft Teams)</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 xml:space="preserve">Present: Leslie Anderson (National Nordic Museum), Clara Berg (MOHAI), Danielle Boucher (King </w:t>
      </w:r>
      <w:r>
        <w:rPr>
          <w:rFonts w:ascii="Calibri" w:eastAsia="Calibri" w:hAnsi="Calibri" w:cs="Calibri"/>
          <w:sz w:val="22"/>
          <w:szCs w:val="22"/>
        </w:rPr>
        <w:t xml:space="preserve">County), Camille Davidson (Archdiocese of Seattle), Loretta Greene (Providence Archives), Geneva Griswold (SAM), Cory Gooch (Frye Museum), Julie </w:t>
      </w:r>
      <w:proofErr w:type="spellStart"/>
      <w:r>
        <w:rPr>
          <w:rFonts w:ascii="Calibri" w:eastAsia="Calibri" w:hAnsi="Calibri" w:cs="Calibri"/>
          <w:sz w:val="22"/>
          <w:szCs w:val="22"/>
        </w:rPr>
        <w:t>Irick</w:t>
      </w:r>
      <w:proofErr w:type="spellEnd"/>
      <w:r>
        <w:rPr>
          <w:rFonts w:ascii="Calibri" w:eastAsia="Calibri" w:hAnsi="Calibri" w:cs="Calibri"/>
          <w:sz w:val="22"/>
          <w:szCs w:val="22"/>
        </w:rPr>
        <w:t xml:space="preserve"> (Seattle Municipal Archives), Stephanie </w:t>
      </w:r>
      <w:proofErr w:type="spellStart"/>
      <w:r>
        <w:rPr>
          <w:rFonts w:ascii="Calibri" w:eastAsia="Calibri" w:hAnsi="Calibri" w:cs="Calibri"/>
          <w:sz w:val="22"/>
          <w:szCs w:val="22"/>
        </w:rPr>
        <w:t>Lamson</w:t>
      </w:r>
      <w:proofErr w:type="spellEnd"/>
      <w:r>
        <w:rPr>
          <w:rFonts w:ascii="Calibri" w:eastAsia="Calibri" w:hAnsi="Calibri" w:cs="Calibri"/>
          <w:sz w:val="22"/>
          <w:szCs w:val="22"/>
        </w:rPr>
        <w:t xml:space="preserve"> (UW Libraries), Kathryn Leonard (UW Libraries), Siri Linz </w:t>
      </w:r>
      <w:r>
        <w:rPr>
          <w:rFonts w:ascii="Calibri" w:eastAsia="Calibri" w:hAnsi="Calibri" w:cs="Calibri"/>
          <w:sz w:val="22"/>
          <w:szCs w:val="22"/>
        </w:rPr>
        <w:t>(Burke Museum), Jennifer Martin (City of Lake Forest Park), Gary Menges (UW Libraries, retired), Laura Phillips (Burke Museum), Ann Poulson (Henry Art Gallery), Peter Schmid (Providence Archives), Kayla Trail (Frye Museum), Jennifer Winkler (City of Seattl</w:t>
      </w:r>
      <w:r>
        <w:rPr>
          <w:rFonts w:ascii="Calibri" w:eastAsia="Calibri" w:hAnsi="Calibri" w:cs="Calibri"/>
          <w:sz w:val="22"/>
          <w:szCs w:val="22"/>
        </w:rPr>
        <w:t xml:space="preserve">e), Kaia </w:t>
      </w:r>
      <w:proofErr w:type="spellStart"/>
      <w:r>
        <w:rPr>
          <w:rFonts w:ascii="Calibri" w:eastAsia="Calibri" w:hAnsi="Calibri" w:cs="Calibri"/>
          <w:sz w:val="22"/>
          <w:szCs w:val="22"/>
        </w:rPr>
        <w:t>Wahmanholm</w:t>
      </w:r>
      <w:proofErr w:type="spellEnd"/>
      <w:r>
        <w:rPr>
          <w:rFonts w:ascii="Calibri" w:eastAsia="Calibri" w:hAnsi="Calibri" w:cs="Calibri"/>
          <w:sz w:val="22"/>
          <w:szCs w:val="22"/>
        </w:rPr>
        <w:t xml:space="preserve"> (National Nordic Museum), Andrew Walsh (Bellevue Arts</w:t>
      </w:r>
      <w:r>
        <w:rPr>
          <w:rFonts w:ascii="Calibri" w:eastAsia="Calibri" w:hAnsi="Calibri" w:cs="Calibri"/>
          <w:sz w:val="22"/>
          <w:szCs w:val="22"/>
        </w:rPr>
        <w:t xml:space="preserve"> Museum), Diane Wells (Diocese of Olympia).</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b/>
          <w:bCs/>
          <w:sz w:val="22"/>
          <w:szCs w:val="22"/>
        </w:rPr>
        <w:t>MEMBER INTRODUCTIONS AND ANNOUNCEMENTS</w:t>
      </w:r>
      <w:r>
        <w:rPr>
          <w:rFonts w:ascii="Calibri" w:eastAsia="Calibri" w:hAnsi="Calibri" w:cs="Calibri"/>
          <w:sz w:val="22"/>
          <w:szCs w:val="22"/>
        </w:rPr>
        <w:t>:</w:t>
      </w: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Virtual welcome and a tour of the Microsoft Teams video conference platform was led by Peter.</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Atte</w:t>
      </w:r>
      <w:r>
        <w:rPr>
          <w:rFonts w:ascii="Calibri" w:eastAsia="Calibri" w:hAnsi="Calibri" w:cs="Calibri"/>
          <w:sz w:val="22"/>
          <w:szCs w:val="22"/>
        </w:rPr>
        <w:t xml:space="preserve">ndees introduced themselves in the chat function. Geneva introduced guests and future SHERN members, Leslie Anderson (Director of Collections, Exhibitions and Programs) and Kaia </w:t>
      </w:r>
      <w:proofErr w:type="spellStart"/>
      <w:r>
        <w:rPr>
          <w:rFonts w:ascii="Calibri" w:eastAsia="Calibri" w:hAnsi="Calibri" w:cs="Calibri"/>
          <w:sz w:val="22"/>
          <w:szCs w:val="22"/>
        </w:rPr>
        <w:t>Wahmanholm</w:t>
      </w:r>
      <w:proofErr w:type="spellEnd"/>
      <w:r>
        <w:rPr>
          <w:rFonts w:ascii="Calibri" w:eastAsia="Calibri" w:hAnsi="Calibri" w:cs="Calibri"/>
          <w:sz w:val="22"/>
          <w:szCs w:val="22"/>
        </w:rPr>
        <w:t xml:space="preserve">, from the National Nordic Museum. </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b/>
          <w:bCs/>
          <w:sz w:val="22"/>
          <w:szCs w:val="22"/>
        </w:rPr>
        <w:t>APPROVAL OF MINUTES</w:t>
      </w:r>
      <w:r>
        <w:rPr>
          <w:rFonts w:ascii="Calibri" w:eastAsia="Calibri" w:hAnsi="Calibri" w:cs="Calibri"/>
          <w:sz w:val="22"/>
          <w:szCs w:val="22"/>
        </w:rPr>
        <w:t>:</w:t>
      </w: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The 2-7-20</w:t>
      </w:r>
      <w:r>
        <w:rPr>
          <w:rFonts w:ascii="Calibri" w:eastAsia="Calibri" w:hAnsi="Calibri" w:cs="Calibri"/>
          <w:sz w:val="22"/>
          <w:szCs w:val="22"/>
        </w:rPr>
        <w:t xml:space="preserve">20 minutes were approved with one correction. The </w:t>
      </w:r>
      <w:r>
        <w:rPr>
          <w:rFonts w:ascii="Calibri" w:eastAsia="Calibri" w:hAnsi="Calibri" w:cs="Calibri"/>
          <w:sz w:val="22"/>
          <w:szCs w:val="22"/>
          <w:shd w:val="clear" w:color="auto" w:fill="FFFFFF"/>
        </w:rPr>
        <w:t xml:space="preserve">Seattle Heritage Responder training occurred in 2018, not in 2017. </w:t>
      </w:r>
      <w:r>
        <w:rPr>
          <w:rFonts w:ascii="Calibri" w:eastAsia="Calibri" w:hAnsi="Calibri" w:cs="Calibri"/>
          <w:sz w:val="22"/>
          <w:szCs w:val="22"/>
        </w:rPr>
        <w:t>Approved by vote using the chat function in Microsoft Teams video conference.</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b/>
          <w:bCs/>
          <w:sz w:val="22"/>
          <w:szCs w:val="22"/>
        </w:rPr>
        <w:t>INVOICES FOR DUES</w:t>
      </w:r>
      <w:r>
        <w:rPr>
          <w:rFonts w:ascii="Calibri" w:eastAsia="Calibri" w:hAnsi="Calibri" w:cs="Calibri"/>
          <w:sz w:val="22"/>
          <w:szCs w:val="22"/>
        </w:rPr>
        <w:t xml:space="preserve"> (Jennifer)</w:t>
      </w: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Dues notices are delayed in ord</w:t>
      </w:r>
      <w:r>
        <w:rPr>
          <w:rFonts w:ascii="Calibri" w:eastAsia="Calibri" w:hAnsi="Calibri" w:cs="Calibri"/>
          <w:sz w:val="22"/>
          <w:szCs w:val="22"/>
        </w:rPr>
        <w:t>er to allow institutions to catch up with their finance departments, as communication is limited during the pandemic-related closures.</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b/>
          <w:bCs/>
          <w:sz w:val="22"/>
          <w:szCs w:val="22"/>
        </w:rPr>
        <w:t>OPEN DISCUSSION – COPING WITH COVID-19</w:t>
      </w:r>
      <w:r>
        <w:rPr>
          <w:rFonts w:ascii="Calibri" w:eastAsia="Calibri" w:hAnsi="Calibri" w:cs="Calibri"/>
          <w:sz w:val="22"/>
          <w:szCs w:val="22"/>
        </w:rPr>
        <w:t>:</w:t>
      </w:r>
    </w:p>
    <w:p w:rsidR="00C221F7" w:rsidRDefault="00263BE7">
      <w:pPr>
        <w:pBdr>
          <w:left w:val="none" w:sz="0" w:space="7" w:color="auto"/>
        </w:pBdr>
        <w:spacing w:line="259" w:lineRule="auto"/>
        <w:ind w:left="140"/>
      </w:pPr>
      <w:r>
        <w:rPr>
          <w:rFonts w:ascii="Calibri" w:eastAsia="Calibri" w:hAnsi="Calibri" w:cs="Calibri"/>
          <w:sz w:val="22"/>
          <w:szCs w:val="22"/>
        </w:rPr>
        <w:t>Many SHERN members participated in the FAIC/AIC Connecting to Collections Care l</w:t>
      </w:r>
      <w:r>
        <w:rPr>
          <w:rFonts w:ascii="Calibri" w:eastAsia="Calibri" w:hAnsi="Calibri" w:cs="Calibri"/>
          <w:sz w:val="22"/>
          <w:szCs w:val="22"/>
        </w:rPr>
        <w:t xml:space="preserve">ive Facebook video panel on 4-3-2020 titled Caring for Collections during a Pandemic. The recording will be accessible on the C2C Care YouTube page: </w:t>
      </w:r>
      <w:hyperlink r:id="rId4" w:history="1">
        <w:r>
          <w:rPr>
            <w:rFonts w:ascii="Calibri" w:eastAsia="Calibri" w:hAnsi="Calibri" w:cs="Calibri"/>
            <w:color w:val="000000"/>
            <w:sz w:val="22"/>
            <w:szCs w:val="22"/>
            <w:u w:val="single" w:color="000000"/>
          </w:rPr>
          <w:t>https://www.youtub</w:t>
        </w:r>
        <w:r>
          <w:rPr>
            <w:rFonts w:ascii="Calibri" w:eastAsia="Calibri" w:hAnsi="Calibri" w:cs="Calibri"/>
            <w:color w:val="000000"/>
            <w:sz w:val="22"/>
            <w:szCs w:val="22"/>
            <w:u w:val="single" w:color="000000"/>
          </w:rPr>
          <w:t>e.com/playlist?list=PLH0WXCtI2nog8Fk-00hUfVh_uDeF6qPnO</w:t>
        </w:r>
      </w:hyperlink>
      <w:r>
        <w:rPr>
          <w:rFonts w:ascii="Calibri" w:eastAsia="Calibri" w:hAnsi="Calibri" w:cs="Calibri"/>
          <w:sz w:val="22"/>
          <w:szCs w:val="22"/>
          <w:u w:val="single"/>
        </w:rPr>
        <w:t>. Peter used a similar order of discussion for our meeting.</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How did SHERN members transition and prepare prior to the Stay At Home measure?</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 xml:space="preserve">Providence Archives transitioned to work from home </w:t>
      </w:r>
      <w:r>
        <w:rPr>
          <w:rFonts w:ascii="Calibri" w:eastAsia="Calibri" w:hAnsi="Calibri" w:cs="Calibri"/>
          <w:sz w:val="22"/>
          <w:szCs w:val="22"/>
        </w:rPr>
        <w:t>(</w:t>
      </w:r>
      <w:proofErr w:type="spellStart"/>
      <w:r>
        <w:rPr>
          <w:rFonts w:ascii="Calibri" w:eastAsia="Calibri" w:hAnsi="Calibri" w:cs="Calibri"/>
          <w:sz w:val="22"/>
          <w:szCs w:val="22"/>
        </w:rPr>
        <w:t>wfh</w:t>
      </w:r>
      <w:proofErr w:type="spellEnd"/>
      <w:r>
        <w:rPr>
          <w:rFonts w:ascii="Calibri" w:eastAsia="Calibri" w:hAnsi="Calibri" w:cs="Calibri"/>
          <w:sz w:val="22"/>
          <w:szCs w:val="22"/>
        </w:rPr>
        <w:t xml:space="preserve">) over a couple of days, rather than an abrupt closure. They did locked doors and gathered </w:t>
      </w:r>
      <w:proofErr w:type="spellStart"/>
      <w:r>
        <w:rPr>
          <w:rFonts w:ascii="Calibri" w:eastAsia="Calibri" w:hAnsi="Calibri" w:cs="Calibri"/>
          <w:sz w:val="22"/>
          <w:szCs w:val="22"/>
        </w:rPr>
        <w:t>wfh</w:t>
      </w:r>
      <w:proofErr w:type="spellEnd"/>
      <w:r>
        <w:rPr>
          <w:rFonts w:ascii="Calibri" w:eastAsia="Calibri" w:hAnsi="Calibri" w:cs="Calibri"/>
          <w:sz w:val="22"/>
          <w:szCs w:val="22"/>
        </w:rPr>
        <w:t xml:space="preserve"> materials. All have laptops to take home. The Facilities department is doing walkthroughs of the collections while the archives are closed. They considered a</w:t>
      </w:r>
      <w:r>
        <w:rPr>
          <w:rFonts w:ascii="Calibri" w:eastAsia="Calibri" w:hAnsi="Calibri" w:cs="Calibri"/>
          <w:sz w:val="22"/>
          <w:szCs w:val="22"/>
        </w:rPr>
        <w:t xml:space="preserve">n HVAC shut down since they have experienced water leaks from the systems previously, </w:t>
      </w:r>
      <w:r>
        <w:rPr>
          <w:rFonts w:ascii="Calibri" w:eastAsia="Calibri" w:hAnsi="Calibri" w:cs="Calibri"/>
          <w:sz w:val="22"/>
          <w:szCs w:val="22"/>
        </w:rPr>
        <w:lastRenderedPageBreak/>
        <w:t>but were advised to by their HVAC maintenance vendor; advised Facilities staff of trouble spots.. They do not have remote monitoring for their systems but this would be g</w:t>
      </w:r>
      <w:r>
        <w:rPr>
          <w:rFonts w:ascii="Calibri" w:eastAsia="Calibri" w:hAnsi="Calibri" w:cs="Calibri"/>
          <w:sz w:val="22"/>
          <w:szCs w:val="22"/>
        </w:rPr>
        <w:t>reat.</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Geneva discussed SAM’s security walk-through of both buildings. Security is photographing one data logger and sending an image of the data to Conservation weekly, one Conservation dept member is going to OSP [?] every other week to clean and check o</w:t>
      </w:r>
      <w:r>
        <w:rPr>
          <w:rFonts w:ascii="Calibri" w:eastAsia="Calibri" w:hAnsi="Calibri" w:cs="Calibri"/>
          <w:sz w:val="22"/>
          <w:szCs w:val="22"/>
        </w:rPr>
        <w:t>utdoor sculpture surfaces, and they are planning to cover light-sensitive works in the galleries during the shutdown. HVAC and all systems remain on.</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 xml:space="preserve">Clara said that their emergency plan protocols have allowed for twice a week walk-throughs of storage by </w:t>
      </w:r>
      <w:r>
        <w:rPr>
          <w:rFonts w:ascii="Calibri" w:eastAsia="Calibri" w:hAnsi="Calibri" w:cs="Calibri"/>
          <w:sz w:val="22"/>
          <w:szCs w:val="22"/>
        </w:rPr>
        <w:t>the lead collections manager, which has been very helpful to have in place. All case lights are off, all shades are down. Engineers on their emergency team are also able to monitor HVAC remotely.</w:t>
      </w: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 xml:space="preserve">Diane brought home files to work on with a laptop. Building </w:t>
      </w:r>
      <w:r>
        <w:rPr>
          <w:rFonts w:ascii="Calibri" w:eastAsia="Calibri" w:hAnsi="Calibri" w:cs="Calibri"/>
          <w:sz w:val="22"/>
          <w:szCs w:val="22"/>
        </w:rPr>
        <w:t xml:space="preserve">manager regularly checks the building and collections. There is a lot that Diane can’t access because it's not digitized. They’re getting creative about </w:t>
      </w:r>
      <w:proofErr w:type="spellStart"/>
      <w:r>
        <w:rPr>
          <w:rFonts w:ascii="Calibri" w:eastAsia="Calibri" w:hAnsi="Calibri" w:cs="Calibri"/>
          <w:sz w:val="22"/>
          <w:szCs w:val="22"/>
        </w:rPr>
        <w:t>wfh</w:t>
      </w:r>
      <w:proofErr w:type="spellEnd"/>
      <w:r>
        <w:rPr>
          <w:rFonts w:ascii="Calibri" w:eastAsia="Calibri" w:hAnsi="Calibri" w:cs="Calibri"/>
          <w:sz w:val="22"/>
          <w:szCs w:val="22"/>
        </w:rPr>
        <w:t xml:space="preserve"> projects that aren’t regularly addressed.</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 xml:space="preserve">Peter said that this closure is a good time to catch up </w:t>
      </w:r>
      <w:r>
        <w:rPr>
          <w:rFonts w:ascii="Calibri" w:eastAsia="Calibri" w:hAnsi="Calibri" w:cs="Calibri"/>
          <w:sz w:val="22"/>
          <w:szCs w:val="22"/>
        </w:rPr>
        <w:t>on reading and writing policies.</w:t>
      </w: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 xml:space="preserve">Stephanie said that the shutdown at UW Libraries went in stages because classes and finals were in session. Their group started </w:t>
      </w:r>
      <w:proofErr w:type="spellStart"/>
      <w:r>
        <w:rPr>
          <w:rFonts w:ascii="Calibri" w:eastAsia="Calibri" w:hAnsi="Calibri" w:cs="Calibri"/>
          <w:sz w:val="22"/>
          <w:szCs w:val="22"/>
        </w:rPr>
        <w:t>wfh</w:t>
      </w:r>
      <w:proofErr w:type="spellEnd"/>
      <w:r>
        <w:rPr>
          <w:rFonts w:ascii="Calibri" w:eastAsia="Calibri" w:hAnsi="Calibri" w:cs="Calibri"/>
          <w:sz w:val="22"/>
          <w:szCs w:val="22"/>
        </w:rPr>
        <w:t xml:space="preserve"> pretty early out of caution. Facilities are monitoring all the buildings, doing walk-throug</w:t>
      </w:r>
      <w:r>
        <w:rPr>
          <w:rFonts w:ascii="Calibri" w:eastAsia="Calibri" w:hAnsi="Calibri" w:cs="Calibri"/>
          <w:sz w:val="22"/>
          <w:szCs w:val="22"/>
        </w:rPr>
        <w:t xml:space="preserve">hs and spot checking the environment, and they will eventually download data logger data. Their team meets weekly remotely and they have good support for remote work, with a learning curve. The challenge is how to translate some of the physical work to </w:t>
      </w:r>
      <w:proofErr w:type="spellStart"/>
      <w:r>
        <w:rPr>
          <w:rFonts w:ascii="Calibri" w:eastAsia="Calibri" w:hAnsi="Calibri" w:cs="Calibri"/>
          <w:sz w:val="22"/>
          <w:szCs w:val="22"/>
        </w:rPr>
        <w:t>wfh</w:t>
      </w:r>
      <w:proofErr w:type="spellEnd"/>
      <w:r>
        <w:rPr>
          <w:rFonts w:ascii="Calibri" w:eastAsia="Calibri" w:hAnsi="Calibri" w:cs="Calibri"/>
          <w:sz w:val="22"/>
          <w:szCs w:val="22"/>
        </w:rPr>
        <w:t xml:space="preserve"> projects - such as students who put call numbers on new books. Conservation has taken some circulating collections home to work on.</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Laura said the Burke is similar to the UW Libraries. Slower shut down with staff still on campus but students were exclude</w:t>
      </w:r>
      <w:r>
        <w:rPr>
          <w:rFonts w:ascii="Calibri" w:eastAsia="Calibri" w:hAnsi="Calibri" w:cs="Calibri"/>
          <w:sz w:val="22"/>
          <w:szCs w:val="22"/>
        </w:rPr>
        <w:t xml:space="preserve">d from campus. They had notice of the shut down so they could prepare </w:t>
      </w:r>
      <w:proofErr w:type="spellStart"/>
      <w:r>
        <w:rPr>
          <w:rFonts w:ascii="Calibri" w:eastAsia="Calibri" w:hAnsi="Calibri" w:cs="Calibri"/>
          <w:sz w:val="22"/>
          <w:szCs w:val="22"/>
        </w:rPr>
        <w:t>wfh</w:t>
      </w:r>
      <w:proofErr w:type="spellEnd"/>
      <w:r>
        <w:rPr>
          <w:rFonts w:ascii="Calibri" w:eastAsia="Calibri" w:hAnsi="Calibri" w:cs="Calibri"/>
          <w:sz w:val="22"/>
          <w:szCs w:val="22"/>
        </w:rPr>
        <w:t xml:space="preserve"> projects and take home materials. Difficulty keeping students employed because they’re object based, as well as keeping volunteers informed. Finding lots of spreadsheets to work on, </w:t>
      </w:r>
      <w:r>
        <w:rPr>
          <w:rFonts w:ascii="Calibri" w:eastAsia="Calibri" w:hAnsi="Calibri" w:cs="Calibri"/>
          <w:sz w:val="22"/>
          <w:szCs w:val="22"/>
        </w:rPr>
        <w:t>education and outreach development for when they do open, and social media development. Facilities check the building during the day, and they have remote data loggers. The C2C Care panel got her thinking about what she missed in their emergency policy. Fo</w:t>
      </w:r>
      <w:r>
        <w:rPr>
          <w:rFonts w:ascii="Calibri" w:eastAsia="Calibri" w:hAnsi="Calibri" w:cs="Calibri"/>
          <w:sz w:val="22"/>
          <w:szCs w:val="22"/>
        </w:rPr>
        <w:t xml:space="preserve">r example, they need a map of where all the data loggers are located so that batteries can be replaced by Security easily. Remote data loggers have been very helpful to track from home. Their work is not research based, but they have encouraged their team </w:t>
      </w:r>
      <w:r>
        <w:rPr>
          <w:rFonts w:ascii="Calibri" w:eastAsia="Calibri" w:hAnsi="Calibri" w:cs="Calibri"/>
          <w:sz w:val="22"/>
          <w:szCs w:val="22"/>
        </w:rPr>
        <w:t>to do training - Siri made a spreadsheet of workshops throughout the world that they could take remotely, and they report on what they learned in a weekly staff meeting. It has been successful.</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How are places handling reduced security staff, and does it a</w:t>
      </w:r>
      <w:r>
        <w:rPr>
          <w:rFonts w:ascii="Calibri" w:eastAsia="Calibri" w:hAnsi="Calibri" w:cs="Calibri"/>
          <w:sz w:val="22"/>
          <w:szCs w:val="22"/>
        </w:rPr>
        <w:t>ffect your insurance coverage?</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Andrew related that Bellevue Art Museum operates entirely with loans. He called their insurer three weeks ago regarding reduced security and people in the building; the insurer said this is not concerning and does not affect</w:t>
      </w:r>
      <w:r>
        <w:rPr>
          <w:rFonts w:ascii="Calibri" w:eastAsia="Calibri" w:hAnsi="Calibri" w:cs="Calibri"/>
          <w:sz w:val="22"/>
          <w:szCs w:val="22"/>
        </w:rPr>
        <w:t xml:space="preserve"> their policy. BMA was operating business as usual until the Stay At Home order was confirmed. This has forced the entire staff to figure out remote access to the server and use remote meetings. It provides time for reassessment of what activities they req</w:t>
      </w:r>
      <w:r>
        <w:rPr>
          <w:rFonts w:ascii="Calibri" w:eastAsia="Calibri" w:hAnsi="Calibri" w:cs="Calibri"/>
          <w:sz w:val="22"/>
          <w:szCs w:val="22"/>
        </w:rPr>
        <w:t xml:space="preserve">uire them to be in the building and what they don’t need to be there for. They are visiting in shifts to monitor galleries. </w:t>
      </w:r>
      <w:r>
        <w:rPr>
          <w:rFonts w:ascii="Calibri" w:eastAsia="Calibri" w:hAnsi="Calibri" w:cs="Calibri"/>
          <w:sz w:val="22"/>
          <w:szCs w:val="22"/>
        </w:rPr>
        <w:lastRenderedPageBreak/>
        <w:t>Remote access to the HVAC system pings Facilities, allowing them to watch for spikes, but they do not have access to local data logg</w:t>
      </w:r>
      <w:r>
        <w:rPr>
          <w:rFonts w:ascii="Calibri" w:eastAsia="Calibri" w:hAnsi="Calibri" w:cs="Calibri"/>
          <w:sz w:val="22"/>
          <w:szCs w:val="22"/>
        </w:rPr>
        <w:t>ers. Facilities has been downloading data logger info weekly. He found it helpful that early on, the Security manager gave essential staff a signed letter confirming that that person can gain access to the building and be traveling to/from the building.</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Will quarantining artwork and books be required?</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Cory said the Frye is planning for when they regain access to the building, social distancing may be required - is there enough space within the exhibitions to maintain 6 feet apart? Surfaces will need to b</w:t>
      </w:r>
      <w:r>
        <w:rPr>
          <w:rFonts w:ascii="Calibri" w:eastAsia="Calibri" w:hAnsi="Calibri" w:cs="Calibri"/>
          <w:sz w:val="22"/>
          <w:szCs w:val="22"/>
        </w:rPr>
        <w:t xml:space="preserve">e cleaned but artwork is handled with gloves which can be disposed of.  They may use timed entry and stanchions to keep people spaced apart in the galleries once the museum reopen. </w:t>
      </w:r>
    </w:p>
    <w:p w:rsidR="00C221F7" w:rsidRDefault="00263BE7">
      <w:pPr>
        <w:pBdr>
          <w:left w:val="none" w:sz="0" w:space="7" w:color="auto"/>
        </w:pBdr>
        <w:spacing w:line="259" w:lineRule="auto"/>
        <w:ind w:left="140"/>
      </w:pPr>
      <w:r>
        <w:rPr>
          <w:rFonts w:ascii="Calibri" w:eastAsia="Calibri" w:hAnsi="Calibri" w:cs="Calibri"/>
          <w:sz w:val="22"/>
          <w:szCs w:val="22"/>
        </w:rPr>
        <w:t xml:space="preserve">Stephanie shared that porous surfaces (paper based work and books) need a </w:t>
      </w:r>
      <w:r>
        <w:rPr>
          <w:rFonts w:ascii="Calibri" w:eastAsia="Calibri" w:hAnsi="Calibri" w:cs="Calibri"/>
          <w:sz w:val="22"/>
          <w:szCs w:val="22"/>
        </w:rPr>
        <w:t>24hr max quarantine according to this IMLS webinar while hard surfaces require a longer quarantine period. [</w:t>
      </w:r>
      <w:hyperlink r:id="rId5" w:history="1">
        <w:r>
          <w:rPr>
            <w:rFonts w:ascii="Calibri" w:eastAsia="Calibri" w:hAnsi="Calibri" w:cs="Calibri"/>
            <w:color w:val="000000"/>
            <w:sz w:val="22"/>
            <w:szCs w:val="22"/>
            <w:u w:val="single" w:color="000000"/>
          </w:rPr>
          <w:t>https://www.imls</w:t>
        </w:r>
        <w:r>
          <w:rPr>
            <w:rFonts w:ascii="Calibri" w:eastAsia="Calibri" w:hAnsi="Calibri" w:cs="Calibri"/>
            <w:color w:val="000000"/>
            <w:sz w:val="22"/>
            <w:szCs w:val="22"/>
            <w:u w:val="single" w:color="000000"/>
          </w:rPr>
          <w:t>.gov/webinars/mitigating-covid-19-when-managing-paper-based-circulating-and-other-types-collections</w:t>
        </w:r>
      </w:hyperlink>
      <w:r>
        <w:rPr>
          <w:rFonts w:ascii="Calibri" w:eastAsia="Calibri" w:hAnsi="Calibri" w:cs="Calibri"/>
          <w:sz w:val="22"/>
          <w:szCs w:val="22"/>
        </w:rPr>
        <w:t>]. UW has no idea what to do about social distancing inside the libraries, which is why they closed. Monitoring and enforcement of distance is difficult, plu</w:t>
      </w:r>
      <w:r>
        <w:rPr>
          <w:rFonts w:ascii="Calibri" w:eastAsia="Calibri" w:hAnsi="Calibri" w:cs="Calibri"/>
          <w:sz w:val="22"/>
          <w:szCs w:val="22"/>
        </w:rPr>
        <w:t>s cleaning of equipment and computers where the virus (hard surfaces) is active for much longer.</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Pest activity may be an issue, especially in gift shops and staff rooms with food. How are people dealing with IPM and monitoring?</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 xml:space="preserve">Cory thoughtfully emptied </w:t>
      </w:r>
      <w:r>
        <w:rPr>
          <w:rFonts w:ascii="Calibri" w:eastAsia="Calibri" w:hAnsi="Calibri" w:cs="Calibri"/>
          <w:sz w:val="22"/>
          <w:szCs w:val="22"/>
        </w:rPr>
        <w:t xml:space="preserve">her drawer of all snacks before leaving. She seeks to ask the Director about what they’re doing about the cafe and extra food, which is stored near the Frye’s collections area. </w:t>
      </w: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Laura said the Burke has difficulty cleaning the interactives and touchable ga</w:t>
      </w:r>
      <w:r>
        <w:rPr>
          <w:rFonts w:ascii="Calibri" w:eastAsia="Calibri" w:hAnsi="Calibri" w:cs="Calibri"/>
          <w:sz w:val="22"/>
          <w:szCs w:val="22"/>
        </w:rPr>
        <w:t>llery items, such as kid objects and play areas. The Burke removed these items before the Stay At Home issue was confirmed. Unfortunately, this is a huge portion of what the Burke does and why families come to the museum. Moving forward they will have to c</w:t>
      </w:r>
      <w:r>
        <w:rPr>
          <w:rFonts w:ascii="Calibri" w:eastAsia="Calibri" w:hAnsi="Calibri" w:cs="Calibri"/>
          <w:sz w:val="22"/>
          <w:szCs w:val="22"/>
        </w:rPr>
        <w:t>reate news policies for this because families were disappointed at the change. How to redesign these spaces for the foreseeable future? Pacific Science Center is likely struggling with the same thing.</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 xml:space="preserve">The C2C Care panel talked about reopening procedures. </w:t>
      </w:r>
      <w:r>
        <w:rPr>
          <w:rFonts w:ascii="Calibri" w:eastAsia="Calibri" w:hAnsi="Calibri" w:cs="Calibri"/>
          <w:sz w:val="22"/>
          <w:szCs w:val="22"/>
        </w:rPr>
        <w:t xml:space="preserve">It introduced the concept of staged closure and staged reopening - not opening every single space at the same time, instead having gallery by gallery access so that crowd control is easier. However, how to do this logistically? </w:t>
      </w: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 xml:space="preserve">Cory said that the </w:t>
      </w:r>
      <w:r>
        <w:rPr>
          <w:rFonts w:ascii="Calibri" w:eastAsia="Calibri" w:hAnsi="Calibri" w:cs="Calibri"/>
          <w:sz w:val="22"/>
          <w:szCs w:val="22"/>
        </w:rPr>
        <w:t xml:space="preserve">Frye’s director is planning, when they have access to the building, to be scheduling a lot more flex time and coordinating who is in the building and who is </w:t>
      </w:r>
      <w:proofErr w:type="spellStart"/>
      <w:r>
        <w:rPr>
          <w:rFonts w:ascii="Calibri" w:eastAsia="Calibri" w:hAnsi="Calibri" w:cs="Calibri"/>
          <w:sz w:val="22"/>
          <w:szCs w:val="22"/>
        </w:rPr>
        <w:t>wfh</w:t>
      </w:r>
      <w:proofErr w:type="spellEnd"/>
      <w:r>
        <w:rPr>
          <w:rFonts w:ascii="Calibri" w:eastAsia="Calibri" w:hAnsi="Calibri" w:cs="Calibri"/>
          <w:sz w:val="22"/>
          <w:szCs w:val="22"/>
        </w:rPr>
        <w:t>. This could go hand in hand with reduced access to galleries and public areas, in addition to r</w:t>
      </w:r>
      <w:r>
        <w:rPr>
          <w:rFonts w:ascii="Calibri" w:eastAsia="Calibri" w:hAnsi="Calibri" w:cs="Calibri"/>
          <w:sz w:val="22"/>
          <w:szCs w:val="22"/>
        </w:rPr>
        <w:t>educed access to shared staff areas. Complicated scheduling required!</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Peter related that Melanie Cole from Seattle Office of Emergency Management (OEM) couldn’t make it today but she intended to provide updates on what’s happening there. Peter has been fo</w:t>
      </w:r>
      <w:r>
        <w:rPr>
          <w:rFonts w:ascii="Calibri" w:eastAsia="Calibri" w:hAnsi="Calibri" w:cs="Calibri"/>
          <w:sz w:val="22"/>
          <w:szCs w:val="22"/>
        </w:rPr>
        <w:t>rwarding the OEM daily updates, which Peter receives directly from Melanie. Peter will keep forwarding these to SHERN, because all responded that they appreciate reading these during the closure. OEM is still searching for a new Director.</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lastRenderedPageBreak/>
        <w:t>Another topic ad</w:t>
      </w:r>
      <w:r>
        <w:rPr>
          <w:rFonts w:ascii="Calibri" w:eastAsia="Calibri" w:hAnsi="Calibri" w:cs="Calibri"/>
          <w:sz w:val="22"/>
          <w:szCs w:val="22"/>
        </w:rPr>
        <w:t>dressed during the C2C Care panel was that we may have smaller response teams in an epidemic, due to illness and more layers of PPE may be necessary. Properly fitted N95 masks are crucial, so SHERN should prioritize this agenda item. Having employee badges</w:t>
      </w:r>
      <w:r>
        <w:rPr>
          <w:rFonts w:ascii="Calibri" w:eastAsia="Calibri" w:hAnsi="Calibri" w:cs="Calibri"/>
          <w:sz w:val="22"/>
          <w:szCs w:val="22"/>
        </w:rPr>
        <w:t xml:space="preserve"> is critical, plus a document stating that said person is allowed in the building. Continuity of Operations Plan (COOP) was a new concept to Peter, who asked if other institutions have them. This is a very important plan to have in place.</w:t>
      </w: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Jennifer W is wor</w:t>
      </w:r>
      <w:r>
        <w:rPr>
          <w:rFonts w:ascii="Calibri" w:eastAsia="Calibri" w:hAnsi="Calibri" w:cs="Calibri"/>
          <w:sz w:val="22"/>
          <w:szCs w:val="22"/>
        </w:rPr>
        <w:t xml:space="preserve">king on theirs and asked if anyone is using a D Plan template for the COOP? The D Plan is fairly standard. UW </w:t>
      </w:r>
      <w:proofErr w:type="spellStart"/>
      <w:r>
        <w:rPr>
          <w:rFonts w:ascii="Calibri" w:eastAsia="Calibri" w:hAnsi="Calibri" w:cs="Calibri"/>
          <w:sz w:val="22"/>
          <w:szCs w:val="22"/>
        </w:rPr>
        <w:t>LIbraries</w:t>
      </w:r>
      <w:proofErr w:type="spellEnd"/>
      <w:r>
        <w:rPr>
          <w:rFonts w:ascii="Calibri" w:eastAsia="Calibri" w:hAnsi="Calibri" w:cs="Calibri"/>
          <w:sz w:val="22"/>
          <w:szCs w:val="22"/>
        </w:rPr>
        <w:t xml:space="preserve"> has a COOP.</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Diane said that they are trying to figure out how to be in the building once a week going forward. Scheduling is required t</w:t>
      </w:r>
      <w:r>
        <w:rPr>
          <w:rFonts w:ascii="Calibri" w:eastAsia="Calibri" w:hAnsi="Calibri" w:cs="Calibri"/>
          <w:sz w:val="22"/>
          <w:szCs w:val="22"/>
        </w:rPr>
        <w:t>o ensure not too many people are in the building at once.</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How are people adjusting and adapting?</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 xml:space="preserve">WFH remote meetings can be challenging due to frequency and sitting a lot. Important to take breaks and walks. Missing the standing work station. </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How can S</w:t>
      </w:r>
      <w:r>
        <w:rPr>
          <w:rFonts w:ascii="Calibri" w:eastAsia="Calibri" w:hAnsi="Calibri" w:cs="Calibri"/>
          <w:sz w:val="22"/>
          <w:szCs w:val="22"/>
        </w:rPr>
        <w:t>HERN function while in quarantine? What if something happens while we’re in this situation?</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Table top exercises are something that can be done remotely. We could do one during the next meeting in June.</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Utah and Idaho and Croatia all had earthquakes durin</w:t>
      </w:r>
      <w:r>
        <w:rPr>
          <w:rFonts w:ascii="Calibri" w:eastAsia="Calibri" w:hAnsi="Calibri" w:cs="Calibri"/>
          <w:sz w:val="22"/>
          <w:szCs w:val="22"/>
        </w:rPr>
        <w:t>g this pandemic. Neither of the former caused loss of life or significant damage, but Croatia suffered damage to cultural heritage. How do we help each other in this potential situation?</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 xml:space="preserve">Gary forwarded a notice from </w:t>
      </w:r>
      <w:proofErr w:type="spellStart"/>
      <w:r>
        <w:rPr>
          <w:rFonts w:ascii="Calibri" w:eastAsia="Calibri" w:hAnsi="Calibri" w:cs="Calibri"/>
          <w:sz w:val="22"/>
          <w:szCs w:val="22"/>
        </w:rPr>
        <w:t>Belfor</w:t>
      </w:r>
      <w:proofErr w:type="spellEnd"/>
      <w:r>
        <w:rPr>
          <w:rFonts w:ascii="Calibri" w:eastAsia="Calibri" w:hAnsi="Calibri" w:cs="Calibri"/>
          <w:sz w:val="22"/>
          <w:szCs w:val="22"/>
        </w:rPr>
        <w:t xml:space="preserve"> that they can clean facilities w</w:t>
      </w:r>
      <w:r>
        <w:rPr>
          <w:rFonts w:ascii="Calibri" w:eastAsia="Calibri" w:hAnsi="Calibri" w:cs="Calibri"/>
          <w:sz w:val="22"/>
          <w:szCs w:val="22"/>
        </w:rPr>
        <w:t xml:space="preserve">ith COVID in mind. They are considered an essential service. </w:t>
      </w:r>
      <w:proofErr w:type="spellStart"/>
      <w:r>
        <w:rPr>
          <w:rFonts w:ascii="Calibri" w:eastAsia="Calibri" w:hAnsi="Calibri" w:cs="Calibri"/>
          <w:sz w:val="22"/>
          <w:szCs w:val="22"/>
        </w:rPr>
        <w:t>Belfor</w:t>
      </w:r>
      <w:proofErr w:type="spellEnd"/>
      <w:r>
        <w:rPr>
          <w:rFonts w:ascii="Calibri" w:eastAsia="Calibri" w:hAnsi="Calibri" w:cs="Calibri"/>
          <w:sz w:val="22"/>
          <w:szCs w:val="22"/>
        </w:rPr>
        <w:t xml:space="preserve"> Red Alert refreshes their list of preferred institutions every 3 years, no action needed.</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 xml:space="preserve">Has anyone furloughed staff? None yet, but MOF will furlough some staff starting on Monday. </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Pet</w:t>
      </w:r>
      <w:r>
        <w:rPr>
          <w:rFonts w:ascii="Calibri" w:eastAsia="Calibri" w:hAnsi="Calibri" w:cs="Calibri"/>
          <w:sz w:val="22"/>
          <w:szCs w:val="22"/>
        </w:rPr>
        <w:t xml:space="preserve">er recorded the video meeting and the recording may be available for those not in attendance. </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b/>
          <w:bCs/>
          <w:sz w:val="22"/>
          <w:szCs w:val="22"/>
        </w:rPr>
        <w:t>NEXT MEETINGS</w:t>
      </w:r>
      <w:r>
        <w:rPr>
          <w:rFonts w:ascii="Calibri" w:eastAsia="Calibri" w:hAnsi="Calibri" w:cs="Calibri"/>
          <w:sz w:val="22"/>
          <w:szCs w:val="22"/>
        </w:rPr>
        <w:t>:</w:t>
      </w: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June 5: Burke Museum, tentative due to the Stay At Home ordered by Governor Jay Inslee.</w:t>
      </w: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August 7: City of Lake Forest Park.</w:t>
      </w:r>
    </w:p>
    <w:p w:rsidR="00C221F7" w:rsidRDefault="00C221F7">
      <w:pPr>
        <w:pBdr>
          <w:left w:val="none" w:sz="0" w:space="7" w:color="auto"/>
        </w:pBdr>
        <w:spacing w:line="259" w:lineRule="auto"/>
        <w:ind w:left="140"/>
        <w:rPr>
          <w:sz w:val="22"/>
          <w:szCs w:val="22"/>
        </w:rPr>
      </w:pPr>
    </w:p>
    <w:p w:rsidR="00C221F7" w:rsidRDefault="00263BE7">
      <w:pPr>
        <w:pBdr>
          <w:left w:val="none" w:sz="0" w:space="7" w:color="auto"/>
        </w:pBdr>
        <w:spacing w:line="259" w:lineRule="auto"/>
        <w:ind w:left="140"/>
        <w:rPr>
          <w:sz w:val="22"/>
          <w:szCs w:val="22"/>
        </w:rPr>
      </w:pPr>
      <w:r>
        <w:rPr>
          <w:rFonts w:ascii="Calibri" w:eastAsia="Calibri" w:hAnsi="Calibri" w:cs="Calibri"/>
          <w:sz w:val="22"/>
          <w:szCs w:val="22"/>
        </w:rPr>
        <w:t xml:space="preserve">Meeting </w:t>
      </w:r>
      <w:r>
        <w:rPr>
          <w:rFonts w:ascii="Calibri" w:eastAsia="Calibri" w:hAnsi="Calibri" w:cs="Calibri"/>
          <w:sz w:val="22"/>
          <w:szCs w:val="22"/>
        </w:rPr>
        <w:t>adjourned by Peter Schmid.</w:t>
      </w:r>
    </w:p>
    <w:p w:rsidR="00C221F7" w:rsidRDefault="00C221F7">
      <w:pPr>
        <w:pBdr>
          <w:left w:val="none" w:sz="0" w:space="7" w:color="auto"/>
        </w:pBdr>
        <w:spacing w:line="259" w:lineRule="auto"/>
        <w:ind w:left="140"/>
        <w:rPr>
          <w:sz w:val="22"/>
          <w:szCs w:val="22"/>
        </w:rPr>
      </w:pPr>
    </w:p>
    <w:p w:rsidR="00C221F7" w:rsidRDefault="00C221F7">
      <w:pPr>
        <w:spacing w:after="160" w:line="259" w:lineRule="auto"/>
        <w:rPr>
          <w:sz w:val="22"/>
          <w:szCs w:val="22"/>
        </w:rPr>
      </w:pPr>
    </w:p>
    <w:sectPr w:rsidR="00C221F7">
      <w:pgSz w:w="12240" w:h="15840"/>
      <w:pgMar w:top="1440" w:right="1440" w:bottom="1440" w:left="144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30"/>
  <w:proofState w:spelling="clean"/>
  <w:defaultTabStop w:val="720"/>
  <w:noPunctuationKerning/>
  <w:characterSpacingControl w:val="doNotCompress"/>
  <w:compat>
    <w:compatSetting w:name="compatibilityMode" w:uri="http://schemas.microsoft.com/office/word" w:val="12"/>
    <w:compatSetting w:name="useWord2013TrackBottomHyphenation" w:uri="http://schemas.microsoft.com/office/word" w:val="1"/>
  </w:compat>
  <w:rsids>
    <w:rsidRoot w:val="00C221F7"/>
    <w:rsid w:val="00263BE7"/>
    <w:rsid w:val="00C221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DA99AE6"/>
  <w15:docId w15:val="{1CB06063-2DBC-0745-8EAF-BF25CEBC7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rPr>
      <w:sz w:val="24"/>
      <w:szCs w:val="24"/>
    </w:rPr>
  </w:style>
  <w:style w:type="paragraph" w:styleId="Heading1">
    <w:name w:val="heading 1"/>
    <w:basedOn w:val="Normal"/>
    <w:next w:val="Normal"/>
    <w:qFormat/>
    <w:rsid w:val="00EF7B96"/>
    <w:pPr>
      <w:keepNext/>
      <w:spacing w:before="240" w:after="60"/>
      <w:outlineLvl w:val="0"/>
    </w:pPr>
    <w:rPr>
      <w:b/>
      <w:bCs/>
      <w:kern w:val="36"/>
      <w:sz w:val="48"/>
      <w:szCs w:val="48"/>
    </w:rPr>
  </w:style>
  <w:style w:type="paragraph" w:styleId="Heading2">
    <w:name w:val="heading 2"/>
    <w:basedOn w:val="Normal"/>
    <w:next w:val="Normal"/>
    <w:qFormat/>
    <w:rsid w:val="00EF7B96"/>
    <w:pPr>
      <w:keepNext/>
      <w:spacing w:before="240" w:after="60"/>
      <w:outlineLvl w:val="1"/>
    </w:pPr>
    <w:rPr>
      <w:b/>
      <w:bCs/>
      <w:iCs/>
      <w:sz w:val="36"/>
      <w:szCs w:val="36"/>
    </w:rPr>
  </w:style>
  <w:style w:type="paragraph" w:styleId="Heading3">
    <w:name w:val="heading 3"/>
    <w:basedOn w:val="Normal"/>
    <w:next w:val="Normal"/>
    <w:qFormat/>
    <w:rsid w:val="00EF7B96"/>
    <w:pPr>
      <w:keepNext/>
      <w:spacing w:before="240" w:after="60"/>
      <w:outlineLvl w:val="2"/>
    </w:pPr>
    <w:rPr>
      <w:b/>
      <w:bCs/>
      <w:sz w:val="28"/>
      <w:szCs w:val="28"/>
    </w:rPr>
  </w:style>
  <w:style w:type="paragraph" w:styleId="Heading4">
    <w:name w:val="heading 4"/>
    <w:basedOn w:val="Normal"/>
    <w:next w:val="Normal"/>
    <w:qFormat/>
    <w:rsid w:val="00EF7B96"/>
    <w:pPr>
      <w:keepNext/>
      <w:spacing w:before="240" w:after="60"/>
      <w:outlineLvl w:val="3"/>
    </w:pPr>
    <w:rPr>
      <w:b/>
      <w:bCs/>
    </w:rPr>
  </w:style>
  <w:style w:type="paragraph" w:styleId="Heading5">
    <w:name w:val="heading 5"/>
    <w:basedOn w:val="Normal"/>
    <w:next w:val="Normal"/>
    <w:qFormat/>
    <w:rsid w:val="00EF7B96"/>
    <w:pPr>
      <w:spacing w:before="240" w:after="60"/>
      <w:outlineLvl w:val="4"/>
    </w:pPr>
    <w:rPr>
      <w:b/>
      <w:bCs/>
      <w:iCs/>
      <w:sz w:val="20"/>
      <w:szCs w:val="20"/>
    </w:rPr>
  </w:style>
  <w:style w:type="paragraph" w:styleId="Heading6">
    <w:name w:val="heading 6"/>
    <w:basedOn w:val="Normal"/>
    <w:next w:val="Normal"/>
    <w:qFormat/>
    <w:rsid w:val="00EF7B96"/>
    <w:pPr>
      <w:spacing w:before="240" w:after="60"/>
      <w:outlineLvl w:val="5"/>
    </w:pPr>
    <w:rPr>
      <w:b/>
      <w:bCs/>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imls.gov/webinars/mitigating-covid-19-when-managing-paper-based-circulating-and-other-types-collections" TargetMode="External"/><Relationship Id="rId4" Type="http://schemas.openxmlformats.org/officeDocument/2006/relationships/hyperlink" Target="https://www.youtube.com/playlist?list=PLH0WXCtI2nog8Fk-00hUfVh_uDeF6qPn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1755</Words>
  <Characters>10005</Characters>
  <Application>Microsoft Office Word</Application>
  <DocSecurity>0</DocSecurity>
  <Lines>83</Lines>
  <Paragraphs>23</Paragraphs>
  <ScaleCrop>false</ScaleCrop>
  <Company/>
  <LinksUpToDate>false</LinksUpToDate>
  <CharactersWithSpaces>11737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 Griswold</cp:lastModifiedBy>
  <cp:revision>1</cp:revision>
  <dcterms:created xsi:type="dcterms:W3CDTF">2020-06-05T17:06:00Z</dcterms:created>
  <dcterms:modified xsi:type="dcterms:W3CDTF">2020-06-08T22:04:00Z</dcterms:modified>
</cp:coreProperties>
</file>